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Look w:val="04A0"/>
      </w:tblPr>
      <w:tblGrid>
        <w:gridCol w:w="3652"/>
        <w:gridCol w:w="6095"/>
      </w:tblGrid>
      <w:tr w:rsidR="00AD1673" w:rsidRPr="002047F8" w:rsidTr="00AD1673">
        <w:tc>
          <w:tcPr>
            <w:tcW w:w="3652" w:type="dxa"/>
          </w:tcPr>
          <w:p w:rsidR="00AD1673" w:rsidRPr="002047F8" w:rsidRDefault="00AD1673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095" w:type="dxa"/>
          </w:tcPr>
          <w:p w:rsidR="00AD1673" w:rsidRPr="002047F8" w:rsidRDefault="00AD1673" w:rsidP="00840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школьно-песенного репертуара</w:t>
            </w:r>
          </w:p>
        </w:tc>
      </w:tr>
      <w:tr w:rsidR="00AD1673" w:rsidRPr="002047F8" w:rsidTr="00AD1673">
        <w:tc>
          <w:tcPr>
            <w:tcW w:w="3652" w:type="dxa"/>
          </w:tcPr>
          <w:p w:rsidR="00AD1673" w:rsidRPr="002047F8" w:rsidRDefault="00AD1673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95" w:type="dxa"/>
          </w:tcPr>
          <w:p w:rsidR="00AD1673" w:rsidRPr="002047F8" w:rsidRDefault="00AD1673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6-05-0113-07 Музыкальное образование</w:t>
            </w:r>
          </w:p>
        </w:tc>
      </w:tr>
      <w:tr w:rsidR="00AD1673" w:rsidRPr="002047F8" w:rsidTr="00AD1673">
        <w:tc>
          <w:tcPr>
            <w:tcW w:w="3652" w:type="dxa"/>
          </w:tcPr>
          <w:p w:rsidR="00AD1673" w:rsidRPr="002047F8" w:rsidRDefault="00AD1673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95" w:type="dxa"/>
          </w:tcPr>
          <w:p w:rsidR="00AD1673" w:rsidRPr="002047F8" w:rsidRDefault="00AD1673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1 – дневная и заочная форма</w:t>
            </w:r>
          </w:p>
        </w:tc>
      </w:tr>
      <w:tr w:rsidR="00AD1673" w:rsidRPr="002047F8" w:rsidTr="00AD1673">
        <w:tc>
          <w:tcPr>
            <w:tcW w:w="3652" w:type="dxa"/>
          </w:tcPr>
          <w:p w:rsidR="00AD1673" w:rsidRPr="002047F8" w:rsidRDefault="00AD1673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95" w:type="dxa"/>
          </w:tcPr>
          <w:p w:rsidR="00AD1673" w:rsidRPr="002047F8" w:rsidRDefault="00AD1673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1 – дневная форма, 0-1 – заочная форма</w:t>
            </w:r>
          </w:p>
        </w:tc>
      </w:tr>
      <w:tr w:rsidR="00AD1673" w:rsidRPr="002047F8" w:rsidTr="00AD1673">
        <w:tc>
          <w:tcPr>
            <w:tcW w:w="3652" w:type="dxa"/>
          </w:tcPr>
          <w:p w:rsidR="00AD1673" w:rsidRPr="002047F8" w:rsidRDefault="00AD1673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95" w:type="dxa"/>
          </w:tcPr>
          <w:p w:rsidR="00AD1673" w:rsidRPr="002047F8" w:rsidRDefault="00AD1673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100/38 – дневная форма, 100/10 – заочная форма</w:t>
            </w:r>
          </w:p>
        </w:tc>
      </w:tr>
      <w:tr w:rsidR="00AD1673" w:rsidRPr="002047F8" w:rsidTr="00AD1673">
        <w:tc>
          <w:tcPr>
            <w:tcW w:w="3652" w:type="dxa"/>
          </w:tcPr>
          <w:p w:rsidR="00AD1673" w:rsidRPr="002047F8" w:rsidRDefault="00AD1673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95" w:type="dxa"/>
          </w:tcPr>
          <w:p w:rsidR="00AD1673" w:rsidRPr="002047F8" w:rsidRDefault="00AD1673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. – дневная и заочная форма</w:t>
            </w:r>
          </w:p>
        </w:tc>
      </w:tr>
      <w:tr w:rsidR="00AD1673" w:rsidRPr="002047F8" w:rsidTr="00AD1673">
        <w:tc>
          <w:tcPr>
            <w:tcW w:w="3652" w:type="dxa"/>
          </w:tcPr>
          <w:p w:rsidR="00AD1673" w:rsidRPr="002047F8" w:rsidRDefault="00AD1673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95" w:type="dxa"/>
          </w:tcPr>
          <w:p w:rsidR="00AD1673" w:rsidRPr="002047F8" w:rsidRDefault="00AD1673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Хороведение</w:t>
            </w:r>
            <w:bookmarkStart w:id="0" w:name="_GoBack"/>
            <w:bookmarkEnd w:id="0"/>
            <w:proofErr w:type="spellEnd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, Теория музыки и сольфеджио, Основы психологии и педагогики</w:t>
            </w:r>
          </w:p>
        </w:tc>
      </w:tr>
      <w:tr w:rsidR="00AD1673" w:rsidRPr="002047F8" w:rsidTr="00AD1673">
        <w:tc>
          <w:tcPr>
            <w:tcW w:w="3652" w:type="dxa"/>
          </w:tcPr>
          <w:p w:rsidR="00AD1673" w:rsidRPr="002047F8" w:rsidRDefault="00AD1673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95" w:type="dxa"/>
          </w:tcPr>
          <w:p w:rsidR="00AD1673" w:rsidRPr="002047F8" w:rsidRDefault="00AD1673" w:rsidP="00840CF0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Формирование школьно-песенного репертуара; особенности применения репертуара на уроке музыки (1-4 классы); использование игровых технологий; применение репертуара во внеклассной деятельности; формы и методы работы над репертуаром (распевание, работа с текстом); творчество исполнителя.</w:t>
            </w:r>
          </w:p>
        </w:tc>
      </w:tr>
      <w:tr w:rsidR="00AD1673" w:rsidRPr="002047F8" w:rsidTr="00AD1673">
        <w:tc>
          <w:tcPr>
            <w:tcW w:w="3652" w:type="dxa"/>
          </w:tcPr>
          <w:p w:rsidR="00AD1673" w:rsidRPr="002047F8" w:rsidRDefault="00AD1673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95" w:type="dxa"/>
          </w:tcPr>
          <w:p w:rsidR="00AD1673" w:rsidRPr="002047F8" w:rsidRDefault="00AD1673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Знать:</w:t>
            </w: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исторические направления развития хорового искусства; принципы организации детских хоров; технологические приемы репетиционной и концертной деятельности. </w:t>
            </w:r>
          </w:p>
          <w:p w:rsidR="00AD1673" w:rsidRPr="002047F8" w:rsidRDefault="00AD1673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Уметь:</w:t>
            </w: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теоретические знания в практической работе на уроках музыки; иллюстрировать и разучивать хоровую партитуру; организовывать репетиционную и концертную деятельность хора. </w:t>
            </w:r>
          </w:p>
          <w:p w:rsidR="00AD1673" w:rsidRPr="002047F8" w:rsidRDefault="00AD1673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Владеть:</w:t>
            </w: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 методикой письменного </w:t>
            </w:r>
            <w:proofErr w:type="gramStart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методического анализа</w:t>
            </w:r>
            <w:proofErr w:type="gramEnd"/>
            <w:r w:rsidRPr="002047F8">
              <w:rPr>
                <w:rFonts w:ascii="Times New Roman" w:hAnsi="Times New Roman" w:cs="Times New Roman"/>
                <w:sz w:val="24"/>
                <w:szCs w:val="24"/>
              </w:rPr>
              <w:t xml:space="preserve"> песни; приемами освоения хоровой партитуры; дирижерскими жестами при разучивании и исполнении.</w:t>
            </w:r>
          </w:p>
        </w:tc>
      </w:tr>
      <w:tr w:rsidR="00AD1673" w:rsidRPr="002047F8" w:rsidTr="00AD1673">
        <w:tc>
          <w:tcPr>
            <w:tcW w:w="3652" w:type="dxa"/>
          </w:tcPr>
          <w:p w:rsidR="00AD1673" w:rsidRPr="002047F8" w:rsidRDefault="00AD1673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095" w:type="dxa"/>
          </w:tcPr>
          <w:p w:rsidR="00AD1673" w:rsidRPr="002047F8" w:rsidRDefault="00AD1673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Проектировать цели, задачи, содержание, отбирать формы, методы музыкального обучения; выстраивать образовательный процесс с учетом возрастных особенностей; осуществлять грамотную хормейстерскую работу с детьми.</w:t>
            </w:r>
          </w:p>
        </w:tc>
      </w:tr>
      <w:tr w:rsidR="00AD1673" w:rsidRPr="002047F8" w:rsidTr="00AD1673">
        <w:tc>
          <w:tcPr>
            <w:tcW w:w="3652" w:type="dxa"/>
          </w:tcPr>
          <w:p w:rsidR="00AD1673" w:rsidRPr="002047F8" w:rsidRDefault="00AD1673" w:rsidP="00840C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95" w:type="dxa"/>
          </w:tcPr>
          <w:p w:rsidR="00AD1673" w:rsidRPr="002047F8" w:rsidRDefault="00AD1673" w:rsidP="0084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F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673"/>
    <w:rsid w:val="00483EF1"/>
    <w:rsid w:val="00685DDA"/>
    <w:rsid w:val="00AD1673"/>
    <w:rsid w:val="00EF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6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>Krokoz™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2026-02-04T11:21:00Z</dcterms:created>
  <dcterms:modified xsi:type="dcterms:W3CDTF">2026-02-04T11:21:00Z</dcterms:modified>
</cp:coreProperties>
</file>